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94999" w:rsidRDefault="00594999">
      <w:pPr>
        <w:pStyle w:val="Heading4"/>
        <w:keepNext w:val="0"/>
        <w:keepLines w:val="0"/>
        <w:pBdr>
          <w:bottom w:val="none" w:sz="0" w:space="6" w:color="auto"/>
        </w:pBdr>
        <w:shd w:val="clear" w:color="auto" w:fill="FFFFFF"/>
        <w:spacing w:before="0" w:after="0" w:line="284" w:lineRule="auto"/>
        <w:jc w:val="center"/>
        <w:rPr>
          <w:b/>
          <w:color w:val="383838"/>
          <w:sz w:val="20"/>
          <w:szCs w:val="20"/>
        </w:rPr>
      </w:pPr>
      <w:bookmarkStart w:id="0" w:name="_h3k30lrnhh64" w:colFirst="0" w:colLast="0"/>
      <w:bookmarkStart w:id="1" w:name="_GoBack"/>
      <w:bookmarkEnd w:id="0"/>
      <w:bookmarkEnd w:id="1"/>
    </w:p>
    <w:p w14:paraId="00000002" w14:textId="77777777" w:rsidR="00594999" w:rsidRDefault="00A35E21">
      <w:pPr>
        <w:pStyle w:val="Heading4"/>
        <w:keepNext w:val="0"/>
        <w:keepLines w:val="0"/>
        <w:pBdr>
          <w:bottom w:val="none" w:sz="0" w:space="6" w:color="auto"/>
        </w:pBdr>
        <w:shd w:val="clear" w:color="auto" w:fill="FFFFFF"/>
        <w:spacing w:before="0" w:after="0" w:line="409" w:lineRule="auto"/>
        <w:jc w:val="center"/>
        <w:rPr>
          <w:b/>
          <w:color w:val="383838"/>
          <w:sz w:val="48"/>
          <w:szCs w:val="48"/>
          <w:u w:val="single"/>
        </w:rPr>
      </w:pPr>
      <w:bookmarkStart w:id="2" w:name="_rrjex12iw52l" w:colFirst="0" w:colLast="0"/>
      <w:bookmarkEnd w:id="2"/>
      <w:r>
        <w:rPr>
          <w:b/>
          <w:color w:val="383838"/>
          <w:sz w:val="48"/>
          <w:szCs w:val="48"/>
          <w:u w:val="single"/>
        </w:rPr>
        <w:t>Inferno Organization Information</w:t>
      </w:r>
    </w:p>
    <w:p w14:paraId="00000003" w14:textId="77777777" w:rsidR="00594999" w:rsidRDefault="00A35E21">
      <w:pPr>
        <w:pStyle w:val="Heading4"/>
        <w:keepNext w:val="0"/>
        <w:keepLines w:val="0"/>
        <w:pBdr>
          <w:bottom w:val="none" w:sz="0" w:space="6" w:color="auto"/>
        </w:pBdr>
        <w:shd w:val="clear" w:color="auto" w:fill="FFFFFF"/>
        <w:spacing w:before="0" w:after="0" w:line="409" w:lineRule="auto"/>
        <w:rPr>
          <w:rFonts w:ascii="Verdana" w:eastAsia="Verdana" w:hAnsi="Verdana" w:cs="Verdana"/>
          <w:b/>
          <w:color w:val="383838"/>
          <w:sz w:val="28"/>
          <w:szCs w:val="28"/>
          <w:shd w:val="clear" w:color="auto" w:fill="CCFFFF"/>
        </w:rPr>
      </w:pPr>
      <w:bookmarkStart w:id="3" w:name="_d9kexnvjs4vg" w:colFirst="0" w:colLast="0"/>
      <w:bookmarkEnd w:id="3"/>
      <w:r>
        <w:rPr>
          <w:rFonts w:ascii="Verdana" w:eastAsia="Verdana" w:hAnsi="Verdana" w:cs="Verdana"/>
          <w:b/>
          <w:color w:val="383838"/>
          <w:sz w:val="28"/>
          <w:szCs w:val="28"/>
          <w:shd w:val="clear" w:color="auto" w:fill="CCFFFF"/>
        </w:rPr>
        <w:t>*We are an AAU Organization. We are NOT a Travel/Rec Organization.</w:t>
      </w:r>
    </w:p>
    <w:p w14:paraId="00000004" w14:textId="77777777" w:rsidR="00594999" w:rsidRDefault="00A35E21">
      <w:pPr>
        <w:shd w:val="clear" w:color="auto" w:fill="FFFFFF"/>
        <w:spacing w:line="476" w:lineRule="auto"/>
        <w:ind w:left="300" w:right="300"/>
        <w:rPr>
          <w:rFonts w:ascii="Verdana" w:eastAsia="Verdana" w:hAnsi="Verdana" w:cs="Verdana"/>
          <w:b/>
          <w:color w:val="383838"/>
          <w:sz w:val="20"/>
          <w:szCs w:val="20"/>
        </w:rPr>
      </w:pPr>
      <w:r>
        <w:rPr>
          <w:rFonts w:ascii="Verdana" w:eastAsia="Verdana" w:hAnsi="Verdana" w:cs="Verdana"/>
          <w:b/>
          <w:color w:val="383838"/>
          <w:sz w:val="20"/>
          <w:szCs w:val="20"/>
        </w:rPr>
        <w:t>*We currently have 13 teams.  Teams range from 4th grade thru 11th grade.  We have players from Howell, Freehold, Jackson, Lakewood, Toms River and Manalapan.</w:t>
      </w:r>
    </w:p>
    <w:p w14:paraId="00000005" w14:textId="77777777" w:rsidR="00594999" w:rsidRDefault="00A35E21">
      <w:pPr>
        <w:shd w:val="clear" w:color="auto" w:fill="FFFFFF"/>
        <w:spacing w:line="476" w:lineRule="auto"/>
        <w:ind w:left="300" w:right="300"/>
        <w:rPr>
          <w:rFonts w:ascii="Verdana" w:eastAsia="Verdana" w:hAnsi="Verdana" w:cs="Verdana"/>
          <w:b/>
          <w:color w:val="383838"/>
          <w:sz w:val="20"/>
          <w:szCs w:val="20"/>
        </w:rPr>
      </w:pPr>
      <w:r>
        <w:rPr>
          <w:rFonts w:ascii="Verdana" w:eastAsia="Verdana" w:hAnsi="Verdana" w:cs="Verdana"/>
          <w:b/>
          <w:color w:val="383838"/>
          <w:sz w:val="20"/>
          <w:szCs w:val="20"/>
        </w:rPr>
        <w:t xml:space="preserve">*We have league teams, tournament teams and college showcase teams (D2/D3).  </w:t>
      </w:r>
    </w:p>
    <w:p w14:paraId="00000006" w14:textId="77777777" w:rsidR="00594999" w:rsidRDefault="00A35E21">
      <w:pPr>
        <w:shd w:val="clear" w:color="auto" w:fill="FFFFFF"/>
        <w:spacing w:line="476" w:lineRule="auto"/>
        <w:ind w:left="300" w:right="300"/>
        <w:rPr>
          <w:rFonts w:ascii="Verdana" w:eastAsia="Verdana" w:hAnsi="Verdana" w:cs="Verdana"/>
          <w:b/>
          <w:color w:val="0000FF"/>
          <w:sz w:val="20"/>
          <w:szCs w:val="20"/>
        </w:rPr>
      </w:pPr>
      <w:r>
        <w:rPr>
          <w:rFonts w:ascii="Verdana" w:eastAsia="Verdana" w:hAnsi="Verdana" w:cs="Verdana"/>
          <w:b/>
          <w:color w:val="383838"/>
          <w:sz w:val="20"/>
          <w:szCs w:val="20"/>
          <w:highlight w:val="yellow"/>
          <w:u w:val="single"/>
        </w:rPr>
        <w:t>Finances</w:t>
      </w:r>
      <w:r>
        <w:rPr>
          <w:b/>
          <w:color w:val="383838"/>
          <w:sz w:val="20"/>
          <w:szCs w:val="20"/>
          <w:highlight w:val="yellow"/>
        </w:rPr>
        <w:t xml:space="preserve"> </w:t>
      </w:r>
      <w:r>
        <w:rPr>
          <w:rFonts w:ascii="Verdana" w:eastAsia="Verdana" w:hAnsi="Verdana" w:cs="Verdana"/>
          <w:b/>
          <w:color w:val="383838"/>
          <w:sz w:val="20"/>
          <w:szCs w:val="20"/>
        </w:rPr>
        <w:t>- Our orga</w:t>
      </w:r>
      <w:r>
        <w:rPr>
          <w:rFonts w:ascii="Verdana" w:eastAsia="Verdana" w:hAnsi="Verdana" w:cs="Verdana"/>
          <w:b/>
          <w:color w:val="383838"/>
          <w:sz w:val="20"/>
          <w:szCs w:val="20"/>
        </w:rPr>
        <w:t>nization is a non-profit Level 3 AAU affiliated club, which gives us tax-exempt status under IRS code 501(c</w:t>
      </w:r>
      <w:proofErr w:type="gramStart"/>
      <w:r>
        <w:rPr>
          <w:rFonts w:ascii="Verdana" w:eastAsia="Verdana" w:hAnsi="Verdana" w:cs="Verdana"/>
          <w:b/>
          <w:color w:val="383838"/>
          <w:sz w:val="20"/>
          <w:szCs w:val="20"/>
        </w:rPr>
        <w:t>)3</w:t>
      </w:r>
      <w:proofErr w:type="gramEnd"/>
      <w:r>
        <w:rPr>
          <w:rFonts w:ascii="Verdana" w:eastAsia="Verdana" w:hAnsi="Verdana" w:cs="Verdana"/>
          <w:b/>
          <w:color w:val="383838"/>
          <w:sz w:val="20"/>
          <w:szCs w:val="20"/>
        </w:rPr>
        <w:t>.  It also enables donations to be tax-deductible. We file a Form 990 each year with the IRS and we post our financial statement on our website eac</w:t>
      </w:r>
      <w:r>
        <w:rPr>
          <w:rFonts w:ascii="Verdana" w:eastAsia="Verdana" w:hAnsi="Verdana" w:cs="Verdana"/>
          <w:b/>
          <w:color w:val="383838"/>
          <w:sz w:val="20"/>
          <w:szCs w:val="20"/>
        </w:rPr>
        <w:t>h year.  All additional financial information is available for review by any parent (with an appointment). 1099s and a 1096 are filed each year with the IRS for any amounts paid to coaches.  If you have any specific questions regarding our finances, our in</w:t>
      </w:r>
      <w:r>
        <w:rPr>
          <w:rFonts w:ascii="Verdana" w:eastAsia="Verdana" w:hAnsi="Verdana" w:cs="Verdana"/>
          <w:b/>
          <w:color w:val="383838"/>
          <w:sz w:val="20"/>
          <w:szCs w:val="20"/>
        </w:rPr>
        <w:t xml:space="preserve">surance, or our AAU registration, please contact Joe Amato 732-492-2536 </w:t>
      </w:r>
      <w:r>
        <w:rPr>
          <w:rFonts w:ascii="Verdana" w:eastAsia="Verdana" w:hAnsi="Verdana" w:cs="Verdana"/>
          <w:b/>
          <w:color w:val="0000FF"/>
          <w:sz w:val="20"/>
          <w:szCs w:val="20"/>
        </w:rPr>
        <w:t>jjamato1@optonline.net</w:t>
      </w:r>
    </w:p>
    <w:p w14:paraId="00000007" w14:textId="77777777" w:rsidR="00594999" w:rsidRDefault="00A35E21">
      <w:pPr>
        <w:shd w:val="clear" w:color="auto" w:fill="FFFFFF"/>
        <w:spacing w:line="476" w:lineRule="auto"/>
        <w:ind w:left="300" w:right="300"/>
        <w:rPr>
          <w:rFonts w:ascii="Verdana" w:eastAsia="Verdana" w:hAnsi="Verdana" w:cs="Verdana"/>
          <w:b/>
          <w:color w:val="383838"/>
          <w:sz w:val="20"/>
          <w:szCs w:val="20"/>
        </w:rPr>
      </w:pPr>
      <w:r>
        <w:rPr>
          <w:rFonts w:ascii="Verdana" w:eastAsia="Verdana" w:hAnsi="Verdana" w:cs="Verdana"/>
          <w:b/>
          <w:color w:val="383838"/>
          <w:sz w:val="20"/>
          <w:szCs w:val="20"/>
          <w:highlight w:val="yellow"/>
          <w:u w:val="single"/>
        </w:rPr>
        <w:t>Insurance</w:t>
      </w:r>
      <w:r>
        <w:rPr>
          <w:rFonts w:ascii="Verdana" w:eastAsia="Verdana" w:hAnsi="Verdana" w:cs="Verdana"/>
          <w:b/>
          <w:color w:val="383838"/>
          <w:sz w:val="20"/>
          <w:szCs w:val="20"/>
        </w:rPr>
        <w:t xml:space="preserve"> - Our liability and accident insurance is through AAU.  The insurance requires every youth participant and adult helper (for games or practices) to be registered with AAU.  Having non-AAU players or coaches voids the insurance. It is very important that o</w:t>
      </w:r>
      <w:r>
        <w:rPr>
          <w:rFonts w:ascii="Verdana" w:eastAsia="Verdana" w:hAnsi="Verdana" w:cs="Verdana"/>
          <w:b/>
          <w:color w:val="383838"/>
          <w:sz w:val="20"/>
          <w:szCs w:val="20"/>
        </w:rPr>
        <w:t>nly AAU registered people are on the court or acting as coaches during games and practices. We also have a workers compensation policy in force, covering any paid coaches.</w:t>
      </w:r>
    </w:p>
    <w:p w14:paraId="00000008" w14:textId="77777777" w:rsidR="00594999" w:rsidRDefault="00A35E21">
      <w:pPr>
        <w:shd w:val="clear" w:color="auto" w:fill="FFFFFF"/>
        <w:spacing w:line="476" w:lineRule="auto"/>
        <w:ind w:left="300" w:right="300"/>
      </w:pPr>
      <w:r>
        <w:rPr>
          <w:rFonts w:ascii="Verdana" w:eastAsia="Verdana" w:hAnsi="Verdana" w:cs="Verdana"/>
          <w:b/>
          <w:color w:val="383838"/>
          <w:sz w:val="20"/>
          <w:szCs w:val="20"/>
        </w:rPr>
        <w:t xml:space="preserve">      </w:t>
      </w:r>
      <w:r>
        <w:rPr>
          <w:b/>
        </w:rPr>
        <w:t>NO</w:t>
      </w:r>
      <w:r>
        <w:t xml:space="preserve"> Player is to be on court without being registered under our AAU insurance</w:t>
      </w:r>
    </w:p>
    <w:p w14:paraId="00000009" w14:textId="77777777" w:rsidR="00594999" w:rsidRDefault="00A35E21">
      <w:pPr>
        <w:ind w:firstLine="720"/>
      </w:pPr>
      <w:proofErr w:type="gramStart"/>
      <w:r>
        <w:rPr>
          <w:b/>
        </w:rPr>
        <w:t>N</w:t>
      </w:r>
      <w:r>
        <w:rPr>
          <w:b/>
        </w:rPr>
        <w:t>OONE</w:t>
      </w:r>
      <w:r>
        <w:t>(</w:t>
      </w:r>
      <w:proofErr w:type="gramEnd"/>
      <w:r>
        <w:t>adult or youth)  SHOULD BE COACHING (on court) UNLESS UNDER OUR INSURANCE</w:t>
      </w:r>
    </w:p>
    <w:p w14:paraId="0000000A" w14:textId="77777777" w:rsidR="00594999" w:rsidRDefault="00594999">
      <w:pPr>
        <w:ind w:firstLine="720"/>
      </w:pPr>
    </w:p>
    <w:p w14:paraId="0000000B" w14:textId="77777777" w:rsidR="00594999" w:rsidRDefault="00A35E21">
      <w:pPr>
        <w:rPr>
          <w:b/>
          <w:highlight w:val="yellow"/>
          <w:u w:val="single"/>
        </w:rPr>
      </w:pPr>
      <w:r>
        <w:rPr>
          <w:b/>
          <w:highlight w:val="yellow"/>
          <w:u w:val="single"/>
        </w:rPr>
        <w:t>Important for Coaches and Other Adult Helpers:</w:t>
      </w:r>
    </w:p>
    <w:p w14:paraId="0000000C" w14:textId="77777777" w:rsidR="00594999" w:rsidRDefault="00594999">
      <w:pPr>
        <w:rPr>
          <w:b/>
          <w:u w:val="single"/>
        </w:rPr>
      </w:pPr>
    </w:p>
    <w:p w14:paraId="0000000D" w14:textId="77777777" w:rsidR="00594999" w:rsidRDefault="00A35E21">
      <w:pPr>
        <w:numPr>
          <w:ilvl w:val="0"/>
          <w:numId w:val="1"/>
        </w:numPr>
      </w:pPr>
      <w:r>
        <w:t xml:space="preserve"> Allowing a player who is </w:t>
      </w:r>
      <w:r>
        <w:rPr>
          <w:b/>
          <w:highlight w:val="red"/>
        </w:rPr>
        <w:t xml:space="preserve">NOT </w:t>
      </w:r>
      <w:r>
        <w:t>listed on our AAU roster to play, practice or train for our organization in games, practices or tr</w:t>
      </w:r>
      <w:r>
        <w:t xml:space="preserve">ainings in the gyms we rent or the leagues/tournaments we play in, will </w:t>
      </w:r>
      <w:r>
        <w:rPr>
          <w:b/>
          <w:highlight w:val="yellow"/>
        </w:rPr>
        <w:t>COMPLETELY</w:t>
      </w:r>
      <w:r>
        <w:t xml:space="preserve"> void all liability insurance coverage.  Any coach doing this, understands, they are taking full responsibility for </w:t>
      </w:r>
      <w:r>
        <w:rPr>
          <w:b/>
        </w:rPr>
        <w:t>ALL</w:t>
      </w:r>
      <w:r>
        <w:t xml:space="preserve"> liability.  </w:t>
      </w:r>
      <w:r>
        <w:rPr>
          <w:b/>
          <w:highlight w:val="yellow"/>
        </w:rPr>
        <w:t xml:space="preserve">Any coach doing this will not be asked to </w:t>
      </w:r>
      <w:r>
        <w:rPr>
          <w:b/>
          <w:highlight w:val="yellow"/>
        </w:rPr>
        <w:t>coach for our organization again.</w:t>
      </w:r>
    </w:p>
    <w:p w14:paraId="0000000E" w14:textId="77777777" w:rsidR="00594999" w:rsidRDefault="00594999">
      <w:pPr>
        <w:rPr>
          <w:b/>
          <w:highlight w:val="yellow"/>
        </w:rPr>
      </w:pPr>
    </w:p>
    <w:p w14:paraId="0000000F" w14:textId="77777777" w:rsidR="00594999" w:rsidRDefault="00A35E21">
      <w:pPr>
        <w:numPr>
          <w:ilvl w:val="0"/>
          <w:numId w:val="2"/>
        </w:numPr>
      </w:pPr>
      <w:r>
        <w:t xml:space="preserve">Allowing an adult who has </w:t>
      </w:r>
      <w:r>
        <w:rPr>
          <w:b/>
          <w:highlight w:val="red"/>
        </w:rPr>
        <w:t>NOT</w:t>
      </w:r>
      <w:r>
        <w:t xml:space="preserve"> been approved by AAU, to help with practices, games or trainings will </w:t>
      </w:r>
      <w:proofErr w:type="gramStart"/>
      <w:r>
        <w:t>completely</w:t>
      </w:r>
      <w:proofErr w:type="gramEnd"/>
      <w:r>
        <w:t xml:space="preserve"> void all liability insurance.  Any coach doing this, understands, they are taking full responsibility for </w:t>
      </w:r>
      <w:r>
        <w:rPr>
          <w:b/>
        </w:rPr>
        <w:t>ALL</w:t>
      </w:r>
      <w:r>
        <w:t xml:space="preserve"> liability.  </w:t>
      </w:r>
      <w:r>
        <w:rPr>
          <w:b/>
          <w:highlight w:val="yellow"/>
        </w:rPr>
        <w:t>Any coach doing this will not be asked to coach for our organization again.</w:t>
      </w:r>
    </w:p>
    <w:p w14:paraId="00000010" w14:textId="77777777" w:rsidR="00594999" w:rsidRDefault="00594999">
      <w:pPr>
        <w:rPr>
          <w:b/>
          <w:highlight w:val="yellow"/>
        </w:rPr>
      </w:pPr>
    </w:p>
    <w:p w14:paraId="00000011" w14:textId="77777777" w:rsidR="00594999" w:rsidRDefault="00A35E21">
      <w:pPr>
        <w:numPr>
          <w:ilvl w:val="0"/>
          <w:numId w:val="2"/>
        </w:numPr>
      </w:pPr>
      <w:r>
        <w:t>Practice gyms are provided by the Howell School District.  Coaches/Parents need to report any issues immediately to Deb.  We are responsible for any damage to the sch</w:t>
      </w:r>
      <w:r>
        <w:t>ool, equipment and any liability for any injuries to players and others.</w:t>
      </w:r>
    </w:p>
    <w:p w14:paraId="00000012" w14:textId="77777777" w:rsidR="00594999" w:rsidRDefault="00594999">
      <w:pPr>
        <w:ind w:left="720"/>
      </w:pPr>
    </w:p>
    <w:p w14:paraId="00000013" w14:textId="77777777" w:rsidR="00594999" w:rsidRDefault="00A35E21">
      <w:pPr>
        <w:numPr>
          <w:ilvl w:val="0"/>
          <w:numId w:val="2"/>
        </w:numPr>
      </w:pPr>
      <w:r>
        <w:t>Coaches are to remain with all players until parent pick-up.  If a parent is continually late, please address the parent, then let Deb know if it continues.</w:t>
      </w:r>
    </w:p>
    <w:p w14:paraId="00000014" w14:textId="77777777" w:rsidR="00594999" w:rsidRDefault="00594999">
      <w:pPr>
        <w:ind w:left="720"/>
      </w:pPr>
    </w:p>
    <w:p w14:paraId="00000015" w14:textId="77777777" w:rsidR="00594999" w:rsidRDefault="00A35E21">
      <w:pPr>
        <w:numPr>
          <w:ilvl w:val="0"/>
          <w:numId w:val="2"/>
        </w:numPr>
      </w:pPr>
      <w:r>
        <w:t>Do not end practice earl</w:t>
      </w:r>
      <w:r>
        <w:t>y without making the parents aware.  Again, these are minors and need parental pickup prior to you leaving the gym.</w:t>
      </w:r>
    </w:p>
    <w:p w14:paraId="00000016" w14:textId="77777777" w:rsidR="00594999" w:rsidRDefault="00594999">
      <w:pPr>
        <w:ind w:left="720"/>
      </w:pPr>
    </w:p>
    <w:p w14:paraId="00000017" w14:textId="77777777" w:rsidR="00594999" w:rsidRDefault="00A35E21">
      <w:pPr>
        <w:numPr>
          <w:ilvl w:val="0"/>
          <w:numId w:val="2"/>
        </w:numPr>
      </w:pPr>
      <w:r>
        <w:t xml:space="preserve">No players or parents are allowed to remain in the gym without an adult who is AAU certified in our program.  </w:t>
      </w:r>
    </w:p>
    <w:p w14:paraId="00000018" w14:textId="77777777" w:rsidR="00594999" w:rsidRDefault="00594999">
      <w:pPr>
        <w:shd w:val="clear" w:color="auto" w:fill="FFFFFF"/>
        <w:spacing w:line="476" w:lineRule="auto"/>
        <w:ind w:left="300" w:right="300"/>
        <w:rPr>
          <w:rFonts w:ascii="Verdana" w:eastAsia="Verdana" w:hAnsi="Verdana" w:cs="Verdana"/>
          <w:b/>
          <w:color w:val="383838"/>
          <w:sz w:val="20"/>
          <w:szCs w:val="20"/>
        </w:rPr>
      </w:pPr>
    </w:p>
    <w:p w14:paraId="00000019" w14:textId="77777777" w:rsidR="00594999" w:rsidRDefault="00A35E21">
      <w:pPr>
        <w:shd w:val="clear" w:color="auto" w:fill="FFFFFF"/>
        <w:spacing w:line="476" w:lineRule="auto"/>
        <w:ind w:left="300" w:right="300"/>
        <w:rPr>
          <w:rFonts w:ascii="Verdana" w:eastAsia="Verdana" w:hAnsi="Verdana" w:cs="Verdana"/>
          <w:b/>
          <w:color w:val="383838"/>
          <w:sz w:val="20"/>
          <w:szCs w:val="20"/>
        </w:rPr>
      </w:pPr>
      <w:r>
        <w:rPr>
          <w:rFonts w:ascii="Verdana" w:eastAsia="Verdana" w:hAnsi="Verdana" w:cs="Verdana"/>
          <w:b/>
          <w:color w:val="383838"/>
          <w:sz w:val="20"/>
          <w:szCs w:val="20"/>
          <w:highlight w:val="yellow"/>
          <w:u w:val="single"/>
        </w:rPr>
        <w:t>Invoicing</w:t>
      </w:r>
      <w:r>
        <w:rPr>
          <w:rFonts w:ascii="Verdana" w:eastAsia="Verdana" w:hAnsi="Verdana" w:cs="Verdana"/>
          <w:b/>
          <w:color w:val="383838"/>
          <w:sz w:val="20"/>
          <w:szCs w:val="20"/>
        </w:rPr>
        <w:t xml:space="preserve"> - All finances ar</w:t>
      </w:r>
      <w:r>
        <w:rPr>
          <w:rFonts w:ascii="Verdana" w:eastAsia="Verdana" w:hAnsi="Verdana" w:cs="Verdana"/>
          <w:b/>
          <w:color w:val="383838"/>
          <w:sz w:val="20"/>
          <w:szCs w:val="20"/>
        </w:rPr>
        <w:t xml:space="preserve">e invoiced to individual participants using </w:t>
      </w:r>
      <w:proofErr w:type="spellStart"/>
      <w:r>
        <w:rPr>
          <w:rFonts w:ascii="Verdana" w:eastAsia="Verdana" w:hAnsi="Verdana" w:cs="Verdana"/>
          <w:b/>
          <w:color w:val="383838"/>
          <w:sz w:val="20"/>
          <w:szCs w:val="20"/>
        </w:rPr>
        <w:t>TeamSnap</w:t>
      </w:r>
      <w:proofErr w:type="spellEnd"/>
      <w:r>
        <w:rPr>
          <w:rFonts w:ascii="Verdana" w:eastAsia="Verdana" w:hAnsi="Verdana" w:cs="Verdana"/>
          <w:b/>
          <w:color w:val="383838"/>
          <w:sz w:val="20"/>
          <w:szCs w:val="20"/>
        </w:rPr>
        <w:t xml:space="preserve"> Invoicing.  Payments are documented via credit card, cash or check with date, amount and check number.  All deposits are double checked by our bookkeeper. Receipts are available upon request.</w:t>
      </w:r>
    </w:p>
    <w:p w14:paraId="0000001A" w14:textId="77777777" w:rsidR="00594999" w:rsidRDefault="00A35E21">
      <w:pPr>
        <w:shd w:val="clear" w:color="auto" w:fill="FFFFFF"/>
        <w:spacing w:line="476" w:lineRule="auto"/>
        <w:ind w:left="300" w:right="300"/>
        <w:rPr>
          <w:rFonts w:ascii="Verdana" w:eastAsia="Verdana" w:hAnsi="Verdana" w:cs="Verdana"/>
          <w:b/>
          <w:color w:val="383838"/>
          <w:sz w:val="20"/>
          <w:szCs w:val="20"/>
        </w:rPr>
      </w:pPr>
      <w:r>
        <w:rPr>
          <w:rFonts w:ascii="Verdana" w:eastAsia="Verdana" w:hAnsi="Verdana" w:cs="Verdana"/>
          <w:b/>
          <w:color w:val="383838"/>
          <w:sz w:val="20"/>
          <w:szCs w:val="20"/>
          <w:highlight w:val="yellow"/>
          <w:u w:val="single"/>
        </w:rPr>
        <w:t>Fundraising</w:t>
      </w:r>
      <w:r>
        <w:rPr>
          <w:rFonts w:ascii="Verdana" w:eastAsia="Verdana" w:hAnsi="Verdana" w:cs="Verdana"/>
          <w:b/>
          <w:color w:val="383838"/>
          <w:sz w:val="20"/>
          <w:szCs w:val="20"/>
          <w:highlight w:val="yellow"/>
          <w:u w:val="single"/>
        </w:rPr>
        <w:t xml:space="preserve"> </w:t>
      </w:r>
      <w:r>
        <w:rPr>
          <w:rFonts w:ascii="Verdana" w:eastAsia="Verdana" w:hAnsi="Verdana" w:cs="Verdana"/>
          <w:b/>
          <w:color w:val="383838"/>
          <w:sz w:val="20"/>
          <w:szCs w:val="20"/>
        </w:rPr>
        <w:t xml:space="preserve">- We have </w:t>
      </w:r>
      <w:r>
        <w:rPr>
          <w:rFonts w:ascii="Verdana" w:eastAsia="Verdana" w:hAnsi="Verdana" w:cs="Verdana"/>
          <w:b/>
          <w:i/>
          <w:color w:val="383838"/>
          <w:sz w:val="20"/>
          <w:szCs w:val="20"/>
        </w:rPr>
        <w:t>organizational</w:t>
      </w:r>
      <w:r>
        <w:rPr>
          <w:rFonts w:ascii="Verdana" w:eastAsia="Verdana" w:hAnsi="Verdana" w:cs="Verdana"/>
          <w:b/>
          <w:color w:val="383838"/>
          <w:sz w:val="20"/>
          <w:szCs w:val="20"/>
        </w:rPr>
        <w:t xml:space="preserve"> and </w:t>
      </w:r>
      <w:r>
        <w:rPr>
          <w:rFonts w:ascii="Verdana" w:eastAsia="Verdana" w:hAnsi="Verdana" w:cs="Verdana"/>
          <w:b/>
          <w:i/>
          <w:color w:val="383838"/>
          <w:sz w:val="20"/>
          <w:szCs w:val="20"/>
        </w:rPr>
        <w:t xml:space="preserve">individual </w:t>
      </w:r>
      <w:r>
        <w:rPr>
          <w:rFonts w:ascii="Verdana" w:eastAsia="Verdana" w:hAnsi="Verdana" w:cs="Verdana"/>
          <w:b/>
          <w:color w:val="383838"/>
          <w:sz w:val="20"/>
          <w:szCs w:val="20"/>
        </w:rPr>
        <w:t>fundraising.  All fundraisers are voluntary, but encouraged.</w:t>
      </w:r>
    </w:p>
    <w:p w14:paraId="0000001B" w14:textId="77777777" w:rsidR="00594999" w:rsidRDefault="00A35E21">
      <w:pPr>
        <w:shd w:val="clear" w:color="auto" w:fill="FFFFFF"/>
        <w:spacing w:line="476" w:lineRule="auto"/>
        <w:ind w:left="300" w:right="300"/>
        <w:rPr>
          <w:rFonts w:ascii="Verdana" w:eastAsia="Verdana" w:hAnsi="Verdana" w:cs="Verdana"/>
          <w:b/>
          <w:color w:val="383838"/>
          <w:sz w:val="20"/>
          <w:szCs w:val="20"/>
        </w:rPr>
      </w:pPr>
      <w:r>
        <w:rPr>
          <w:rFonts w:ascii="Verdana" w:eastAsia="Verdana" w:hAnsi="Verdana" w:cs="Verdana"/>
          <w:b/>
          <w:color w:val="383838"/>
          <w:sz w:val="20"/>
          <w:szCs w:val="20"/>
        </w:rPr>
        <w:t>-</w:t>
      </w:r>
      <w:r>
        <w:rPr>
          <w:rFonts w:ascii="Verdana" w:eastAsia="Verdana" w:hAnsi="Verdana" w:cs="Verdana"/>
          <w:b/>
          <w:color w:val="383838"/>
          <w:sz w:val="20"/>
          <w:szCs w:val="20"/>
          <w:highlight w:val="yellow"/>
        </w:rPr>
        <w:t>Organizational Fundraising</w:t>
      </w:r>
      <w:r>
        <w:rPr>
          <w:b/>
          <w:color w:val="383838"/>
          <w:sz w:val="20"/>
          <w:szCs w:val="20"/>
        </w:rPr>
        <w:t xml:space="preserve"> </w:t>
      </w:r>
      <w:r>
        <w:rPr>
          <w:rFonts w:ascii="Verdana" w:eastAsia="Verdana" w:hAnsi="Verdana" w:cs="Verdana"/>
          <w:b/>
          <w:color w:val="383838"/>
          <w:sz w:val="20"/>
          <w:szCs w:val="20"/>
        </w:rPr>
        <w:t>is used to help keep down administrative costs (</w:t>
      </w:r>
      <w:proofErr w:type="spellStart"/>
      <w:r>
        <w:rPr>
          <w:rFonts w:ascii="Verdana" w:eastAsia="Verdana" w:hAnsi="Verdana" w:cs="Verdana"/>
          <w:b/>
          <w:color w:val="383838"/>
          <w:sz w:val="20"/>
          <w:szCs w:val="20"/>
        </w:rPr>
        <w:t>teamsnap</w:t>
      </w:r>
      <w:proofErr w:type="spellEnd"/>
      <w:r>
        <w:rPr>
          <w:rFonts w:ascii="Verdana" w:eastAsia="Verdana" w:hAnsi="Verdana" w:cs="Verdana"/>
          <w:b/>
          <w:color w:val="383838"/>
          <w:sz w:val="20"/>
          <w:szCs w:val="20"/>
        </w:rPr>
        <w:t xml:space="preserve">, insurance, website, bookkeeping etc.).  </w:t>
      </w:r>
    </w:p>
    <w:p w14:paraId="0000001C" w14:textId="77777777" w:rsidR="00594999" w:rsidRDefault="00A35E21">
      <w:pPr>
        <w:shd w:val="clear" w:color="auto" w:fill="FFFFFF"/>
        <w:spacing w:line="476" w:lineRule="auto"/>
        <w:ind w:left="300" w:right="300"/>
        <w:rPr>
          <w:rFonts w:ascii="Verdana" w:eastAsia="Verdana" w:hAnsi="Verdana" w:cs="Verdana"/>
          <w:b/>
          <w:color w:val="383838"/>
          <w:sz w:val="20"/>
          <w:szCs w:val="20"/>
        </w:rPr>
      </w:pPr>
      <w:r>
        <w:rPr>
          <w:rFonts w:ascii="Verdana" w:eastAsia="Verdana" w:hAnsi="Verdana" w:cs="Verdana"/>
          <w:b/>
          <w:color w:val="383838"/>
          <w:sz w:val="20"/>
          <w:szCs w:val="20"/>
        </w:rPr>
        <w:t>-</w:t>
      </w:r>
      <w:r>
        <w:rPr>
          <w:rFonts w:ascii="Verdana" w:eastAsia="Verdana" w:hAnsi="Verdana" w:cs="Verdana"/>
          <w:b/>
          <w:color w:val="383838"/>
          <w:sz w:val="20"/>
          <w:szCs w:val="20"/>
          <w:highlight w:val="yellow"/>
        </w:rPr>
        <w:t>Individual Fundraising</w:t>
      </w:r>
      <w:r>
        <w:rPr>
          <w:b/>
          <w:color w:val="383838"/>
          <w:sz w:val="20"/>
          <w:szCs w:val="20"/>
        </w:rPr>
        <w:t xml:space="preserve"> </w:t>
      </w:r>
      <w:r>
        <w:rPr>
          <w:b/>
          <w:color w:val="383838"/>
        </w:rPr>
        <w:t>is tracked on an</w:t>
      </w:r>
      <w:r>
        <w:rPr>
          <w:rFonts w:ascii="Verdana" w:eastAsia="Verdana" w:hAnsi="Verdana" w:cs="Verdana"/>
          <w:b/>
          <w:color w:val="383838"/>
          <w:sz w:val="20"/>
          <w:szCs w:val="20"/>
        </w:rPr>
        <w:t xml:space="preserve"> individually rostered spreadsheet.  These funds can be applied to your organization related expenses (registration fees, etc.).  Fundraising money can only be used for these purposes and cannot be paid out to you. It also cannot be returne</w:t>
      </w:r>
      <w:r>
        <w:rPr>
          <w:rFonts w:ascii="Verdana" w:eastAsia="Verdana" w:hAnsi="Verdana" w:cs="Verdana"/>
          <w:b/>
          <w:color w:val="383838"/>
          <w:sz w:val="20"/>
          <w:szCs w:val="20"/>
        </w:rPr>
        <w:t xml:space="preserve">d if you leave the organization or are cut from a team. </w:t>
      </w:r>
    </w:p>
    <w:p w14:paraId="0000001D" w14:textId="77777777" w:rsidR="00594999" w:rsidRDefault="00A35E21">
      <w:pPr>
        <w:shd w:val="clear" w:color="auto" w:fill="FFFFFF"/>
        <w:spacing w:line="476" w:lineRule="auto"/>
        <w:ind w:left="300" w:right="300"/>
        <w:rPr>
          <w:rFonts w:ascii="Verdana" w:eastAsia="Verdana" w:hAnsi="Verdana" w:cs="Verdana"/>
          <w:b/>
          <w:color w:val="383838"/>
          <w:sz w:val="20"/>
          <w:szCs w:val="20"/>
        </w:rPr>
      </w:pPr>
      <w:r>
        <w:rPr>
          <w:rFonts w:ascii="Verdana" w:eastAsia="Verdana" w:hAnsi="Verdana" w:cs="Verdana"/>
          <w:b/>
          <w:color w:val="383838"/>
          <w:sz w:val="20"/>
          <w:szCs w:val="20"/>
          <w:highlight w:val="yellow"/>
          <w:u w:val="single"/>
        </w:rPr>
        <w:t>Canning</w:t>
      </w:r>
      <w:r>
        <w:rPr>
          <w:b/>
          <w:color w:val="383838"/>
          <w:sz w:val="20"/>
          <w:szCs w:val="20"/>
          <w:highlight w:val="yellow"/>
        </w:rPr>
        <w:t xml:space="preserve"> </w:t>
      </w:r>
      <w:r>
        <w:rPr>
          <w:rFonts w:ascii="Verdana" w:eastAsia="Verdana" w:hAnsi="Verdana" w:cs="Verdana"/>
          <w:b/>
          <w:color w:val="383838"/>
          <w:sz w:val="20"/>
          <w:szCs w:val="20"/>
        </w:rPr>
        <w:t>- Canning is a voluntary individual fundraiser. You MUST</w:t>
      </w:r>
      <w:r>
        <w:rPr>
          <w:b/>
          <w:color w:val="383838"/>
          <w:sz w:val="20"/>
          <w:szCs w:val="20"/>
        </w:rPr>
        <w:t xml:space="preserve"> </w:t>
      </w:r>
      <w:r>
        <w:rPr>
          <w:rFonts w:ascii="Verdana" w:eastAsia="Verdana" w:hAnsi="Verdana" w:cs="Verdana"/>
          <w:b/>
          <w:color w:val="383838"/>
          <w:sz w:val="20"/>
          <w:szCs w:val="20"/>
        </w:rPr>
        <w:t xml:space="preserve">wear Inferno Apparel. We ask you to say “Please support Inferno Basketball”. Hold doors, offer to carry bags, engage with people.  Be </w:t>
      </w:r>
      <w:r>
        <w:rPr>
          <w:rFonts w:ascii="Verdana" w:eastAsia="Verdana" w:hAnsi="Verdana" w:cs="Verdana"/>
          <w:b/>
          <w:color w:val="383838"/>
          <w:sz w:val="20"/>
          <w:szCs w:val="20"/>
        </w:rPr>
        <w:t xml:space="preserve">on time to </w:t>
      </w:r>
      <w:proofErr w:type="spellStart"/>
      <w:proofErr w:type="gramStart"/>
      <w:r>
        <w:rPr>
          <w:rFonts w:ascii="Verdana" w:eastAsia="Verdana" w:hAnsi="Verdana" w:cs="Verdana"/>
          <w:b/>
          <w:color w:val="383838"/>
          <w:sz w:val="20"/>
          <w:szCs w:val="20"/>
        </w:rPr>
        <w:t>cannings</w:t>
      </w:r>
      <w:proofErr w:type="spellEnd"/>
      <w:proofErr w:type="gramEnd"/>
      <w:r>
        <w:rPr>
          <w:rFonts w:ascii="Verdana" w:eastAsia="Verdana" w:hAnsi="Verdana" w:cs="Verdana"/>
          <w:b/>
          <w:color w:val="383838"/>
          <w:sz w:val="20"/>
          <w:szCs w:val="20"/>
        </w:rPr>
        <w:t xml:space="preserve"> and </w:t>
      </w:r>
      <w:r>
        <w:rPr>
          <w:rFonts w:ascii="Verdana" w:eastAsia="Verdana" w:hAnsi="Verdana" w:cs="Verdana"/>
          <w:b/>
          <w:color w:val="383838"/>
          <w:sz w:val="20"/>
          <w:szCs w:val="20"/>
          <w:highlight w:val="yellow"/>
        </w:rPr>
        <w:t>NO CELLPHONES.</w:t>
      </w:r>
      <w:r>
        <w:rPr>
          <w:b/>
          <w:color w:val="383838"/>
          <w:sz w:val="20"/>
          <w:szCs w:val="20"/>
        </w:rPr>
        <w:t xml:space="preserve"> </w:t>
      </w:r>
      <w:r>
        <w:rPr>
          <w:rFonts w:ascii="Verdana" w:eastAsia="Verdana" w:hAnsi="Verdana" w:cs="Verdana"/>
          <w:b/>
          <w:color w:val="383838"/>
          <w:sz w:val="20"/>
          <w:szCs w:val="20"/>
        </w:rPr>
        <w:t>The money is totaled for the day and applied equally</w:t>
      </w:r>
      <w:r>
        <w:rPr>
          <w:b/>
          <w:color w:val="383838"/>
          <w:sz w:val="20"/>
          <w:szCs w:val="20"/>
        </w:rPr>
        <w:t xml:space="preserve"> </w:t>
      </w:r>
      <w:r>
        <w:rPr>
          <w:rFonts w:ascii="Verdana" w:eastAsia="Verdana" w:hAnsi="Verdana" w:cs="Verdana"/>
          <w:b/>
          <w:color w:val="383838"/>
          <w:sz w:val="20"/>
          <w:szCs w:val="20"/>
        </w:rPr>
        <w:t>to players who attended.  Since money collected from canning is "cash", we use a form to track the money received by players/parents.  Each shift is responsible for</w:t>
      </w:r>
      <w:r>
        <w:rPr>
          <w:rFonts w:ascii="Verdana" w:eastAsia="Verdana" w:hAnsi="Verdana" w:cs="Verdana"/>
          <w:b/>
          <w:color w:val="383838"/>
          <w:sz w:val="20"/>
          <w:szCs w:val="20"/>
        </w:rPr>
        <w:t xml:space="preserve"> filling out and signing the form, to track how much is received. The cash is deposited directly in the Inferno bank account and the bank deposit form is matched to the total on the canning collection form. </w:t>
      </w:r>
    </w:p>
    <w:p w14:paraId="0000001E" w14:textId="77777777" w:rsidR="00594999" w:rsidRDefault="00A35E21">
      <w:pPr>
        <w:shd w:val="clear" w:color="auto" w:fill="FFFFFF"/>
        <w:spacing w:line="476" w:lineRule="auto"/>
        <w:ind w:left="300" w:right="300"/>
        <w:rPr>
          <w:rFonts w:ascii="Verdana" w:eastAsia="Verdana" w:hAnsi="Verdana" w:cs="Verdana"/>
          <w:b/>
          <w:color w:val="383838"/>
          <w:sz w:val="20"/>
          <w:szCs w:val="20"/>
        </w:rPr>
      </w:pPr>
      <w:r>
        <w:rPr>
          <w:rFonts w:ascii="Verdana" w:eastAsia="Verdana" w:hAnsi="Verdana" w:cs="Verdana"/>
          <w:b/>
          <w:color w:val="383838"/>
          <w:sz w:val="20"/>
          <w:szCs w:val="20"/>
        </w:rPr>
        <w:t xml:space="preserve">Coaches - Prior to coaching, all of our coaches </w:t>
      </w:r>
      <w:r>
        <w:rPr>
          <w:rFonts w:ascii="Verdana" w:eastAsia="Verdana" w:hAnsi="Verdana" w:cs="Verdana"/>
          <w:b/>
          <w:color w:val="383838"/>
          <w:sz w:val="20"/>
          <w:szCs w:val="20"/>
        </w:rPr>
        <w:t>are mandated to be approved and registered with AAU.  AAU performs annual background screenings on all registered adults. Coaches also continue to take classes through the NCAA website or attend seminars.  Coaches are not parents and are paid.</w:t>
      </w:r>
    </w:p>
    <w:p w14:paraId="0000001F" w14:textId="77777777" w:rsidR="00594999" w:rsidRDefault="00A35E21">
      <w:pPr>
        <w:shd w:val="clear" w:color="auto" w:fill="FFFFFF"/>
        <w:spacing w:line="476" w:lineRule="auto"/>
        <w:ind w:right="300"/>
        <w:rPr>
          <w:rFonts w:ascii="Verdana" w:eastAsia="Verdana" w:hAnsi="Verdana" w:cs="Verdana"/>
          <w:b/>
          <w:i/>
          <w:color w:val="383838"/>
          <w:sz w:val="20"/>
          <w:szCs w:val="20"/>
          <w:highlight w:val="yellow"/>
        </w:rPr>
      </w:pPr>
      <w:r>
        <w:rPr>
          <w:rFonts w:ascii="Verdana" w:eastAsia="Verdana" w:hAnsi="Verdana" w:cs="Verdana"/>
          <w:b/>
          <w:color w:val="383838"/>
          <w:sz w:val="20"/>
          <w:szCs w:val="20"/>
          <w:highlight w:val="yellow"/>
          <w:u w:val="single"/>
        </w:rPr>
        <w:t>Parents</w:t>
      </w:r>
      <w:r>
        <w:rPr>
          <w:b/>
          <w:color w:val="383838"/>
          <w:sz w:val="20"/>
          <w:szCs w:val="20"/>
          <w:highlight w:val="yellow"/>
          <w:u w:val="single"/>
        </w:rPr>
        <w:t xml:space="preserve"> </w:t>
      </w:r>
      <w:r>
        <w:rPr>
          <w:rFonts w:ascii="Verdana" w:eastAsia="Verdana" w:hAnsi="Verdana" w:cs="Verdana"/>
          <w:b/>
          <w:color w:val="383838"/>
          <w:sz w:val="20"/>
          <w:szCs w:val="20"/>
        </w:rPr>
        <w:t xml:space="preserve">- </w:t>
      </w:r>
      <w:r>
        <w:rPr>
          <w:rFonts w:ascii="Verdana" w:eastAsia="Verdana" w:hAnsi="Verdana" w:cs="Verdana"/>
          <w:b/>
          <w:i/>
          <w:color w:val="383838"/>
          <w:sz w:val="20"/>
          <w:szCs w:val="20"/>
        </w:rPr>
        <w:t xml:space="preserve">PLEASE LET THE COACHES </w:t>
      </w:r>
      <w:proofErr w:type="gramStart"/>
      <w:r>
        <w:rPr>
          <w:rFonts w:ascii="Verdana" w:eastAsia="Verdana" w:hAnsi="Verdana" w:cs="Verdana"/>
          <w:b/>
          <w:i/>
          <w:color w:val="383838"/>
          <w:sz w:val="20"/>
          <w:szCs w:val="20"/>
        </w:rPr>
        <w:t>COACH</w:t>
      </w:r>
      <w:r>
        <w:rPr>
          <w:b/>
          <w:color w:val="383838"/>
          <w:sz w:val="20"/>
          <w:szCs w:val="20"/>
        </w:rPr>
        <w:t xml:space="preserve"> </w:t>
      </w:r>
      <w:r>
        <w:rPr>
          <w:rFonts w:ascii="Verdana" w:eastAsia="Verdana" w:hAnsi="Verdana" w:cs="Verdana"/>
          <w:b/>
          <w:color w:val="383838"/>
          <w:sz w:val="20"/>
          <w:szCs w:val="20"/>
        </w:rPr>
        <w:t>.</w:t>
      </w:r>
      <w:proofErr w:type="gramEnd"/>
      <w:r>
        <w:rPr>
          <w:rFonts w:ascii="Verdana" w:eastAsia="Verdana" w:hAnsi="Verdana" w:cs="Verdana"/>
          <w:b/>
          <w:color w:val="383838"/>
          <w:sz w:val="20"/>
          <w:szCs w:val="20"/>
        </w:rPr>
        <w:t xml:space="preserve">  The players need to learn to listen to their coaches when on court. I know it is hard! Please encourage your </w:t>
      </w:r>
      <w:proofErr w:type="spellStart"/>
      <w:r>
        <w:rPr>
          <w:rFonts w:ascii="Verdana" w:eastAsia="Verdana" w:hAnsi="Verdana" w:cs="Verdana"/>
          <w:b/>
          <w:color w:val="383838"/>
          <w:sz w:val="20"/>
          <w:szCs w:val="20"/>
        </w:rPr>
        <w:t>child</w:t>
      </w:r>
      <w:proofErr w:type="gramStart"/>
      <w:r>
        <w:rPr>
          <w:rFonts w:ascii="Verdana" w:eastAsia="Verdana" w:hAnsi="Verdana" w:cs="Verdana"/>
          <w:b/>
          <w:color w:val="383838"/>
          <w:sz w:val="20"/>
          <w:szCs w:val="20"/>
        </w:rPr>
        <w:t>..they</w:t>
      </w:r>
      <w:proofErr w:type="spellEnd"/>
      <w:proofErr w:type="gramEnd"/>
      <w:r>
        <w:rPr>
          <w:rFonts w:ascii="Verdana" w:eastAsia="Verdana" w:hAnsi="Verdana" w:cs="Verdana"/>
          <w:b/>
          <w:color w:val="383838"/>
          <w:sz w:val="20"/>
          <w:szCs w:val="20"/>
        </w:rPr>
        <w:t xml:space="preserve"> are hard enough on themselves.  Work with them AFTER practices and games</w:t>
      </w:r>
      <w:proofErr w:type="gramStart"/>
      <w:r>
        <w:rPr>
          <w:rFonts w:ascii="Verdana" w:eastAsia="Verdana" w:hAnsi="Verdana" w:cs="Verdana"/>
          <w:b/>
          <w:color w:val="383838"/>
          <w:sz w:val="20"/>
          <w:szCs w:val="20"/>
        </w:rPr>
        <w:t>..</w:t>
      </w:r>
      <w:proofErr w:type="gramEnd"/>
      <w:r>
        <w:rPr>
          <w:b/>
          <w:color w:val="383838"/>
          <w:sz w:val="20"/>
          <w:szCs w:val="20"/>
        </w:rPr>
        <w:t xml:space="preserve"> </w:t>
      </w:r>
      <w:r>
        <w:rPr>
          <w:rFonts w:ascii="Verdana" w:eastAsia="Verdana" w:hAnsi="Verdana" w:cs="Verdana"/>
          <w:b/>
          <w:i/>
          <w:color w:val="383838"/>
          <w:sz w:val="20"/>
          <w:szCs w:val="20"/>
        </w:rPr>
        <w:t>NOT DURING</w:t>
      </w:r>
      <w:r>
        <w:rPr>
          <w:rFonts w:ascii="Verdana" w:eastAsia="Verdana" w:hAnsi="Verdana" w:cs="Verdana"/>
          <w:color w:val="383838"/>
          <w:sz w:val="20"/>
          <w:szCs w:val="20"/>
        </w:rPr>
        <w:t>.</w:t>
      </w:r>
      <w:r>
        <w:rPr>
          <w:rFonts w:ascii="Verdana" w:eastAsia="Verdana" w:hAnsi="Verdana" w:cs="Verdana"/>
          <w:b/>
          <w:color w:val="383838"/>
          <w:sz w:val="20"/>
          <w:szCs w:val="20"/>
        </w:rPr>
        <w:t xml:space="preserve">  </w:t>
      </w:r>
      <w:r>
        <w:rPr>
          <w:b/>
          <w:color w:val="383838"/>
          <w:sz w:val="18"/>
          <w:szCs w:val="18"/>
          <w:highlight w:val="yellow"/>
        </w:rPr>
        <w:t xml:space="preserve"> </w:t>
      </w:r>
      <w:r>
        <w:rPr>
          <w:rFonts w:ascii="Verdana" w:eastAsia="Verdana" w:hAnsi="Verdana" w:cs="Verdana"/>
          <w:b/>
          <w:i/>
          <w:color w:val="383838"/>
          <w:sz w:val="20"/>
          <w:szCs w:val="20"/>
          <w:highlight w:val="yellow"/>
        </w:rPr>
        <w:t>If it is a con</w:t>
      </w:r>
      <w:r>
        <w:rPr>
          <w:rFonts w:ascii="Verdana" w:eastAsia="Verdana" w:hAnsi="Verdana" w:cs="Verdana"/>
          <w:b/>
          <w:i/>
          <w:color w:val="383838"/>
          <w:sz w:val="20"/>
          <w:szCs w:val="20"/>
          <w:highlight w:val="yellow"/>
        </w:rPr>
        <w:t>tinuous distraction, the coach may ask a parent to not be in the stands.</w:t>
      </w:r>
    </w:p>
    <w:p w14:paraId="00000020" w14:textId="77777777" w:rsidR="00594999" w:rsidRDefault="00A35E21">
      <w:pPr>
        <w:shd w:val="clear" w:color="auto" w:fill="FFFFFF"/>
        <w:spacing w:line="476" w:lineRule="auto"/>
        <w:ind w:right="300"/>
        <w:rPr>
          <w:rFonts w:ascii="Verdana" w:eastAsia="Verdana" w:hAnsi="Verdana" w:cs="Verdana"/>
          <w:b/>
          <w:color w:val="383838"/>
          <w:sz w:val="20"/>
          <w:szCs w:val="20"/>
        </w:rPr>
      </w:pPr>
      <w:r>
        <w:rPr>
          <w:rFonts w:ascii="Verdana" w:eastAsia="Verdana" w:hAnsi="Verdana" w:cs="Verdana"/>
          <w:b/>
          <w:color w:val="383838"/>
          <w:sz w:val="20"/>
          <w:szCs w:val="20"/>
          <w:highlight w:val="yellow"/>
          <w:u w:val="single"/>
        </w:rPr>
        <w:t>Play Time</w:t>
      </w:r>
      <w:r>
        <w:rPr>
          <w:rFonts w:ascii="Verdana" w:eastAsia="Verdana" w:hAnsi="Verdana" w:cs="Verdana"/>
          <w:b/>
          <w:color w:val="383838"/>
          <w:sz w:val="20"/>
          <w:szCs w:val="20"/>
        </w:rPr>
        <w:t xml:space="preserve"> - Coaches determine playtime.  </w:t>
      </w:r>
      <w:r>
        <w:rPr>
          <w:b/>
          <w:color w:val="383838"/>
          <w:sz w:val="18"/>
          <w:szCs w:val="18"/>
        </w:rPr>
        <w:t xml:space="preserve"> </w:t>
      </w:r>
      <w:r>
        <w:rPr>
          <w:rFonts w:ascii="Verdana" w:eastAsia="Verdana" w:hAnsi="Verdana" w:cs="Verdana"/>
          <w:b/>
          <w:color w:val="383838"/>
          <w:sz w:val="20"/>
          <w:szCs w:val="20"/>
        </w:rPr>
        <w:t>We are not a rec organization - Playtime is NOT guaranteed.</w:t>
      </w:r>
      <w:r>
        <w:rPr>
          <w:b/>
          <w:color w:val="383838"/>
          <w:sz w:val="20"/>
          <w:szCs w:val="20"/>
        </w:rPr>
        <w:t xml:space="preserve"> </w:t>
      </w:r>
      <w:r>
        <w:rPr>
          <w:rFonts w:ascii="Verdana" w:eastAsia="Verdana" w:hAnsi="Verdana" w:cs="Verdana"/>
          <w:b/>
          <w:color w:val="383838"/>
          <w:sz w:val="20"/>
          <w:szCs w:val="20"/>
        </w:rPr>
        <w:t xml:space="preserve"> The general rule is if you do not attend practice before a game...you will not s</w:t>
      </w:r>
      <w:r>
        <w:rPr>
          <w:rFonts w:ascii="Verdana" w:eastAsia="Verdana" w:hAnsi="Verdana" w:cs="Verdana"/>
          <w:b/>
          <w:color w:val="383838"/>
          <w:sz w:val="20"/>
          <w:szCs w:val="20"/>
        </w:rPr>
        <w:t xml:space="preserve">tart.  </w:t>
      </w:r>
      <w:r>
        <w:rPr>
          <w:rFonts w:ascii="Verdana" w:eastAsia="Verdana" w:hAnsi="Verdana" w:cs="Verdana"/>
          <w:b/>
          <w:color w:val="383838"/>
          <w:sz w:val="20"/>
          <w:szCs w:val="20"/>
        </w:rPr>
        <w:lastRenderedPageBreak/>
        <w:t xml:space="preserve">Generally, all players will see time during the first and second half, but that time is determined by the coach.  Any playtime issues are to be taken up directly with the coach. We strongly recommend to wait 24 hours after a game, before discussing </w:t>
      </w:r>
      <w:r>
        <w:rPr>
          <w:rFonts w:ascii="Verdana" w:eastAsia="Verdana" w:hAnsi="Verdana" w:cs="Verdana"/>
          <w:b/>
          <w:color w:val="383838"/>
          <w:sz w:val="20"/>
          <w:szCs w:val="20"/>
        </w:rPr>
        <w:t>playing time or similar issues with a coach.  Let everyone speak with a clear head.</w:t>
      </w:r>
    </w:p>
    <w:p w14:paraId="00000021" w14:textId="77777777" w:rsidR="00594999" w:rsidRDefault="00A35E21">
      <w:pPr>
        <w:shd w:val="clear" w:color="auto" w:fill="FFFFFF"/>
        <w:spacing w:line="476" w:lineRule="auto"/>
        <w:ind w:right="300"/>
        <w:rPr>
          <w:rFonts w:ascii="Verdana" w:eastAsia="Verdana" w:hAnsi="Verdana" w:cs="Verdana"/>
          <w:b/>
          <w:color w:val="383838"/>
          <w:sz w:val="20"/>
          <w:szCs w:val="20"/>
        </w:rPr>
      </w:pPr>
      <w:r>
        <w:rPr>
          <w:rFonts w:ascii="Verdana" w:eastAsia="Verdana" w:hAnsi="Verdana" w:cs="Verdana"/>
          <w:b/>
          <w:color w:val="383838"/>
          <w:sz w:val="20"/>
          <w:szCs w:val="20"/>
          <w:highlight w:val="yellow"/>
          <w:u w:val="single"/>
        </w:rPr>
        <w:t xml:space="preserve">Teams </w:t>
      </w:r>
      <w:r>
        <w:rPr>
          <w:rFonts w:ascii="Verdana" w:eastAsia="Verdana" w:hAnsi="Verdana" w:cs="Verdana"/>
          <w:b/>
          <w:color w:val="383838"/>
          <w:sz w:val="20"/>
          <w:szCs w:val="20"/>
        </w:rPr>
        <w:t>- Since this is AAU organization, tryouts may occur every few seasons. No team spots are guaranteed. We offer A/B teams at most age levels. Just because you are on an</w:t>
      </w:r>
      <w:r>
        <w:rPr>
          <w:rFonts w:ascii="Verdana" w:eastAsia="Verdana" w:hAnsi="Verdana" w:cs="Verdana"/>
          <w:b/>
          <w:color w:val="383838"/>
          <w:sz w:val="20"/>
          <w:szCs w:val="20"/>
        </w:rPr>
        <w:t xml:space="preserve"> A team does not mean the next tryout you will remain on the A team.  Also, just because you are an A team does not mean you are at the A level in league or tournament play.</w:t>
      </w:r>
    </w:p>
    <w:p w14:paraId="00000022" w14:textId="77777777" w:rsidR="00594999" w:rsidRDefault="00A35E21">
      <w:pPr>
        <w:shd w:val="clear" w:color="auto" w:fill="FFFFFF"/>
        <w:spacing w:line="476" w:lineRule="auto"/>
        <w:ind w:right="300"/>
        <w:rPr>
          <w:rFonts w:ascii="Verdana" w:eastAsia="Verdana" w:hAnsi="Verdana" w:cs="Verdana"/>
          <w:b/>
          <w:color w:val="383838"/>
          <w:sz w:val="20"/>
          <w:szCs w:val="20"/>
        </w:rPr>
      </w:pPr>
      <w:proofErr w:type="spellStart"/>
      <w:r>
        <w:rPr>
          <w:rFonts w:ascii="Verdana" w:eastAsia="Verdana" w:hAnsi="Verdana" w:cs="Verdana"/>
          <w:b/>
          <w:color w:val="383838"/>
          <w:sz w:val="20"/>
          <w:szCs w:val="20"/>
          <w:highlight w:val="yellow"/>
          <w:u w:val="single"/>
        </w:rPr>
        <w:t>Teamsnap</w:t>
      </w:r>
      <w:proofErr w:type="spellEnd"/>
      <w:r>
        <w:rPr>
          <w:rFonts w:ascii="Verdana" w:eastAsia="Verdana" w:hAnsi="Verdana" w:cs="Verdana"/>
          <w:b/>
          <w:color w:val="383838"/>
          <w:sz w:val="20"/>
          <w:szCs w:val="20"/>
        </w:rPr>
        <w:t xml:space="preserve"> - Please update your availability on </w:t>
      </w:r>
      <w:proofErr w:type="spellStart"/>
      <w:r>
        <w:rPr>
          <w:rFonts w:ascii="Verdana" w:eastAsia="Verdana" w:hAnsi="Verdana" w:cs="Verdana"/>
          <w:b/>
          <w:color w:val="383838"/>
          <w:sz w:val="20"/>
          <w:szCs w:val="20"/>
        </w:rPr>
        <w:t>teamsnap</w:t>
      </w:r>
      <w:proofErr w:type="spellEnd"/>
      <w:r>
        <w:rPr>
          <w:rFonts w:ascii="Verdana" w:eastAsia="Verdana" w:hAnsi="Verdana" w:cs="Verdana"/>
          <w:b/>
          <w:color w:val="383838"/>
          <w:sz w:val="20"/>
          <w:szCs w:val="20"/>
        </w:rPr>
        <w:t xml:space="preserve">, mandatory 24 hours before </w:t>
      </w:r>
      <w:r>
        <w:rPr>
          <w:rFonts w:ascii="Verdana" w:eastAsia="Verdana" w:hAnsi="Verdana" w:cs="Verdana"/>
          <w:b/>
          <w:color w:val="383838"/>
          <w:sz w:val="20"/>
          <w:szCs w:val="20"/>
        </w:rPr>
        <w:t>an event.  If a guest player is called in and you are able to make the game, the guest player will play before your child.</w:t>
      </w:r>
    </w:p>
    <w:p w14:paraId="00000023" w14:textId="77777777" w:rsidR="00594999" w:rsidRDefault="00A35E21">
      <w:pPr>
        <w:shd w:val="clear" w:color="auto" w:fill="FFFFFF"/>
        <w:spacing w:line="476" w:lineRule="auto"/>
        <w:ind w:right="300"/>
        <w:rPr>
          <w:rFonts w:ascii="Verdana" w:eastAsia="Verdana" w:hAnsi="Verdana" w:cs="Verdana"/>
          <w:b/>
          <w:color w:val="383838"/>
          <w:sz w:val="20"/>
          <w:szCs w:val="20"/>
        </w:rPr>
      </w:pPr>
      <w:r>
        <w:rPr>
          <w:rFonts w:ascii="Verdana" w:eastAsia="Verdana" w:hAnsi="Verdana" w:cs="Verdana"/>
          <w:b/>
          <w:color w:val="383838"/>
          <w:sz w:val="20"/>
          <w:szCs w:val="20"/>
          <w:highlight w:val="yellow"/>
          <w:u w:val="single"/>
        </w:rPr>
        <w:t>Training</w:t>
      </w:r>
      <w:r>
        <w:rPr>
          <w:b/>
          <w:color w:val="383838"/>
          <w:sz w:val="20"/>
          <w:szCs w:val="20"/>
        </w:rPr>
        <w:t xml:space="preserve"> </w:t>
      </w:r>
      <w:r>
        <w:rPr>
          <w:rFonts w:ascii="Verdana" w:eastAsia="Verdana" w:hAnsi="Verdana" w:cs="Verdana"/>
          <w:b/>
          <w:color w:val="383838"/>
          <w:sz w:val="20"/>
          <w:szCs w:val="20"/>
        </w:rPr>
        <w:t>- We have built a great relationship with many trainers, including college coaches.  If you are a "yes" for a training - and</w:t>
      </w:r>
      <w:r>
        <w:rPr>
          <w:rFonts w:ascii="Verdana" w:eastAsia="Verdana" w:hAnsi="Verdana" w:cs="Verdana"/>
          <w:b/>
          <w:color w:val="383838"/>
          <w:sz w:val="20"/>
          <w:szCs w:val="20"/>
        </w:rPr>
        <w:t xml:space="preserve"> you do not show up, you will need to pay for the training spot. Trainings are confirmed and numbers given 24 hours prior to training.</w:t>
      </w:r>
    </w:p>
    <w:p w14:paraId="00000024" w14:textId="77777777" w:rsidR="00594999" w:rsidRDefault="00A35E21">
      <w:pPr>
        <w:shd w:val="clear" w:color="auto" w:fill="FFFFFF"/>
        <w:spacing w:line="476" w:lineRule="auto"/>
        <w:ind w:left="300" w:right="300"/>
        <w:rPr>
          <w:rFonts w:ascii="Verdana" w:eastAsia="Verdana" w:hAnsi="Verdana" w:cs="Verdana"/>
          <w:b/>
          <w:color w:val="383838"/>
          <w:sz w:val="20"/>
          <w:szCs w:val="20"/>
        </w:rPr>
      </w:pPr>
      <w:r>
        <w:rPr>
          <w:rFonts w:ascii="Verdana" w:eastAsia="Verdana" w:hAnsi="Verdana" w:cs="Verdana"/>
          <w:b/>
          <w:color w:val="383838"/>
          <w:sz w:val="20"/>
          <w:szCs w:val="20"/>
          <w:highlight w:val="yellow"/>
          <w:u w:val="single"/>
        </w:rPr>
        <w:t>Behavior</w:t>
      </w:r>
      <w:r>
        <w:rPr>
          <w:b/>
          <w:color w:val="383838"/>
          <w:sz w:val="20"/>
          <w:szCs w:val="20"/>
        </w:rPr>
        <w:t xml:space="preserve"> </w:t>
      </w:r>
      <w:r>
        <w:rPr>
          <w:rFonts w:ascii="Verdana" w:eastAsia="Verdana" w:hAnsi="Verdana" w:cs="Verdana"/>
          <w:b/>
          <w:color w:val="383838"/>
          <w:sz w:val="20"/>
          <w:szCs w:val="20"/>
        </w:rPr>
        <w:t xml:space="preserve">- Any disruptive or inappropriate behavior by a child or parent will be addressed at the coaching level.  If it escalates to my attention you may be dismissed from the program with NO REFUND.  </w:t>
      </w:r>
    </w:p>
    <w:p w14:paraId="00000025" w14:textId="77777777" w:rsidR="00594999" w:rsidRDefault="00A35E21">
      <w:pPr>
        <w:pBdr>
          <w:bottom w:val="none" w:sz="0" w:space="3" w:color="auto"/>
        </w:pBdr>
        <w:shd w:val="clear" w:color="auto" w:fill="FFFFFF"/>
        <w:spacing w:line="476" w:lineRule="auto"/>
        <w:ind w:left="300" w:right="300"/>
        <w:rPr>
          <w:rFonts w:ascii="Verdana" w:eastAsia="Verdana" w:hAnsi="Verdana" w:cs="Verdana"/>
          <w:b/>
          <w:color w:val="383838"/>
          <w:sz w:val="20"/>
          <w:szCs w:val="20"/>
        </w:rPr>
      </w:pPr>
      <w:r>
        <w:rPr>
          <w:rFonts w:ascii="Verdana" w:eastAsia="Verdana" w:hAnsi="Verdana" w:cs="Verdana"/>
          <w:b/>
          <w:color w:val="383838"/>
          <w:sz w:val="20"/>
          <w:szCs w:val="20"/>
          <w:highlight w:val="yellow"/>
          <w:u w:val="single"/>
        </w:rPr>
        <w:t>Refunds</w:t>
      </w:r>
      <w:r>
        <w:rPr>
          <w:b/>
          <w:color w:val="383838"/>
          <w:sz w:val="20"/>
          <w:szCs w:val="20"/>
        </w:rPr>
        <w:t xml:space="preserve"> </w:t>
      </w:r>
      <w:r>
        <w:rPr>
          <w:rFonts w:ascii="Verdana" w:eastAsia="Verdana" w:hAnsi="Verdana" w:cs="Verdana"/>
          <w:b/>
          <w:color w:val="383838"/>
          <w:sz w:val="20"/>
          <w:szCs w:val="20"/>
        </w:rPr>
        <w:t>- There are NO refunds for injury or leaving the team during the season.  Each team's pricing is based on the number of players when the season starts.  We are a non-profit organization and cannot absorb the additional costs.</w:t>
      </w:r>
    </w:p>
    <w:p w14:paraId="00000026" w14:textId="77777777" w:rsidR="00594999" w:rsidRDefault="00A35E21">
      <w:pPr>
        <w:pBdr>
          <w:top w:val="none" w:sz="0" w:space="5" w:color="auto"/>
        </w:pBdr>
        <w:shd w:val="clear" w:color="auto" w:fill="FFFFFF"/>
        <w:spacing w:after="60" w:line="476" w:lineRule="auto"/>
        <w:ind w:left="300" w:right="300"/>
        <w:rPr>
          <w:rFonts w:ascii="Verdana" w:eastAsia="Verdana" w:hAnsi="Verdana" w:cs="Verdana"/>
          <w:b/>
          <w:color w:val="383838"/>
          <w:sz w:val="20"/>
          <w:szCs w:val="20"/>
        </w:rPr>
      </w:pPr>
      <w:r>
        <w:rPr>
          <w:rFonts w:ascii="Verdana" w:eastAsia="Verdana" w:hAnsi="Verdana" w:cs="Verdana"/>
          <w:b/>
          <w:color w:val="383838"/>
          <w:sz w:val="20"/>
          <w:szCs w:val="20"/>
        </w:rPr>
        <w:t xml:space="preserve"> </w:t>
      </w:r>
    </w:p>
    <w:p w14:paraId="00000027" w14:textId="77777777" w:rsidR="00594999" w:rsidRDefault="00A35E21">
      <w:pPr>
        <w:shd w:val="clear" w:color="auto" w:fill="FFFFFF"/>
        <w:spacing w:line="518" w:lineRule="auto"/>
        <w:rPr>
          <w:rFonts w:ascii="Verdana" w:eastAsia="Verdana" w:hAnsi="Verdana" w:cs="Verdana"/>
          <w:b/>
          <w:color w:val="0000FF"/>
          <w:sz w:val="48"/>
          <w:szCs w:val="48"/>
        </w:rPr>
      </w:pPr>
      <w:r>
        <w:rPr>
          <w:rFonts w:ascii="Verdana" w:eastAsia="Verdana" w:hAnsi="Verdana" w:cs="Verdana"/>
          <w:b/>
          <w:color w:val="383838"/>
          <w:sz w:val="48"/>
          <w:szCs w:val="48"/>
        </w:rPr>
        <w:t>* Website</w:t>
      </w:r>
      <w:hyperlink r:id="rId5">
        <w:r>
          <w:rPr>
            <w:b/>
            <w:color w:val="3079B7"/>
            <w:sz w:val="20"/>
            <w:szCs w:val="20"/>
          </w:rPr>
          <w:t xml:space="preserve"> </w:t>
        </w:r>
      </w:hyperlink>
      <w:hyperlink r:id="rId6">
        <w:r>
          <w:rPr>
            <w:rFonts w:ascii="Verdana" w:eastAsia="Verdana" w:hAnsi="Verdana" w:cs="Verdana"/>
            <w:b/>
            <w:color w:val="0000FF"/>
            <w:sz w:val="48"/>
            <w:szCs w:val="48"/>
          </w:rPr>
          <w:t>www.njinfernobasketball.com</w:t>
        </w:r>
      </w:hyperlink>
    </w:p>
    <w:p w14:paraId="00000028" w14:textId="77777777" w:rsidR="00594999" w:rsidRDefault="00A35E21">
      <w:pPr>
        <w:shd w:val="clear" w:color="auto" w:fill="FFFFFF"/>
        <w:spacing w:line="518" w:lineRule="auto"/>
        <w:rPr>
          <w:b/>
          <w:color w:val="383838"/>
          <w:sz w:val="20"/>
          <w:szCs w:val="20"/>
        </w:rPr>
      </w:pPr>
      <w:r>
        <w:rPr>
          <w:b/>
          <w:color w:val="383838"/>
          <w:sz w:val="20"/>
          <w:szCs w:val="20"/>
        </w:rPr>
        <w:t xml:space="preserve"> </w:t>
      </w:r>
    </w:p>
    <w:p w14:paraId="00000029" w14:textId="77777777" w:rsidR="00594999" w:rsidRDefault="00A35E21">
      <w:pPr>
        <w:shd w:val="clear" w:color="auto" w:fill="FFFFFF"/>
        <w:spacing w:line="518" w:lineRule="auto"/>
        <w:rPr>
          <w:b/>
          <w:sz w:val="36"/>
          <w:szCs w:val="36"/>
        </w:rPr>
      </w:pPr>
      <w:r>
        <w:rPr>
          <w:b/>
          <w:i/>
          <w:color w:val="383838"/>
          <w:sz w:val="28"/>
          <w:szCs w:val="28"/>
        </w:rPr>
        <w:t xml:space="preserve">We encourage a high level of play and working on and off the court to improve.  However let your children enjoy the game and continue </w:t>
      </w:r>
      <w:r>
        <w:rPr>
          <w:b/>
          <w:i/>
          <w:color w:val="383838"/>
          <w:sz w:val="28"/>
          <w:szCs w:val="28"/>
        </w:rPr>
        <w:t>to have a love for the sport.</w:t>
      </w:r>
    </w:p>
    <w:sectPr w:rsidR="00594999">
      <w:pgSz w:w="12240" w:h="15840"/>
      <w:pgMar w:top="288" w:right="288" w:bottom="288" w:left="28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E72EF"/>
    <w:multiLevelType w:val="multilevel"/>
    <w:tmpl w:val="09B23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2635F1"/>
    <w:multiLevelType w:val="multilevel"/>
    <w:tmpl w:val="53A8B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99"/>
    <w:rsid w:val="00594999"/>
    <w:rsid w:val="00A3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09CB4-DF98-40E4-A3D4-53378FA8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infernobasketball.com/" TargetMode="External"/><Relationship Id="rId5" Type="http://schemas.openxmlformats.org/officeDocument/2006/relationships/hyperlink" Target="http://www.njinfernobasketba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Deborah</dc:creator>
  <cp:lastModifiedBy>Potter, Deborah</cp:lastModifiedBy>
  <cp:revision>2</cp:revision>
  <dcterms:created xsi:type="dcterms:W3CDTF">2020-03-11T16:19:00Z</dcterms:created>
  <dcterms:modified xsi:type="dcterms:W3CDTF">2020-03-11T16:19:00Z</dcterms:modified>
</cp:coreProperties>
</file>